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B95" w:rsidRPr="00E27B95" w:rsidRDefault="00E27B95" w:rsidP="00E27B95">
      <w:pPr>
        <w:spacing w:line="256" w:lineRule="auto"/>
        <w:jc w:val="both"/>
        <w:rPr>
          <w:rFonts w:ascii="Calibri" w:eastAsia="Times New Roman" w:hAnsi="Calibri" w:cs="Calibri"/>
          <w:sz w:val="20"/>
          <w:szCs w:val="20"/>
        </w:rPr>
      </w:pPr>
      <w:r w:rsidRPr="00E27B95">
        <w:rPr>
          <w:rFonts w:ascii="Arial" w:eastAsia="Times New Roman" w:hAnsi="Arial" w:cs="Arial"/>
          <w:b/>
          <w:bCs/>
          <w:sz w:val="20"/>
          <w:szCs w:val="20"/>
        </w:rPr>
        <w:t xml:space="preserve">Clinical Operations Director-Central Upper Peninsula </w:t>
      </w:r>
    </w:p>
    <w:p w:rsidR="00E27B95" w:rsidRPr="00E27B95" w:rsidRDefault="00E27B95" w:rsidP="00E27B95">
      <w:pPr>
        <w:spacing w:line="254" w:lineRule="auto"/>
        <w:jc w:val="both"/>
        <w:rPr>
          <w:rFonts w:ascii="Calibri" w:eastAsia="Times New Roman" w:hAnsi="Calibri" w:cs="Calibri"/>
          <w:sz w:val="20"/>
          <w:szCs w:val="20"/>
        </w:rPr>
      </w:pPr>
      <w:r w:rsidRPr="00E27B95">
        <w:rPr>
          <w:rFonts w:ascii="Arial" w:eastAsia="Times New Roman" w:hAnsi="Arial" w:cs="Arial"/>
          <w:b/>
          <w:bCs/>
          <w:sz w:val="20"/>
          <w:szCs w:val="20"/>
        </w:rPr>
        <w:t> </w:t>
      </w:r>
    </w:p>
    <w:p w:rsidR="00E27B95" w:rsidRPr="00E27B95" w:rsidRDefault="00E27B95" w:rsidP="00E27B95">
      <w:pPr>
        <w:spacing w:line="256" w:lineRule="auto"/>
        <w:jc w:val="both"/>
        <w:rPr>
          <w:rFonts w:ascii="Calibri" w:eastAsia="Times New Roman" w:hAnsi="Calibri" w:cs="Calibri"/>
          <w:sz w:val="20"/>
          <w:szCs w:val="20"/>
        </w:rPr>
      </w:pPr>
      <w:r w:rsidRPr="00E27B95">
        <w:rPr>
          <w:rFonts w:ascii="Arial" w:eastAsia="Times New Roman" w:hAnsi="Arial" w:cs="Arial"/>
          <w:sz w:val="20"/>
          <w:szCs w:val="20"/>
        </w:rPr>
        <w:t xml:space="preserve">Full time clinical management position working with GLRC services in the Central Upper Peninsula. Responsible for coordination, leadership, development, and oversight for service systems involving residential, outpatient, community, and recovery housing programming.  This position is a valued member </w:t>
      </w:r>
      <w:bookmarkStart w:id="0" w:name="_GoBack"/>
      <w:r w:rsidRPr="00E27B95">
        <w:rPr>
          <w:rFonts w:ascii="Arial" w:eastAsia="Times New Roman" w:hAnsi="Arial" w:cs="Arial"/>
          <w:sz w:val="20"/>
          <w:szCs w:val="20"/>
        </w:rPr>
        <w:t xml:space="preserve">of the agency leadership team and requires a background in working with substance abuse and behavioral </w:t>
      </w:r>
      <w:bookmarkEnd w:id="0"/>
      <w:r w:rsidRPr="00E27B95">
        <w:rPr>
          <w:rFonts w:ascii="Arial" w:eastAsia="Times New Roman" w:hAnsi="Arial" w:cs="Arial"/>
          <w:sz w:val="20"/>
          <w:szCs w:val="20"/>
        </w:rPr>
        <w:t xml:space="preserve">health.  Master’s Degree in counseling, social work, or psychology, preferred; and certification (or ability to obtain certification) through the Michigan Certification Board for Addiction Professionals (MCBAP). </w:t>
      </w:r>
    </w:p>
    <w:p w:rsidR="00E27B95" w:rsidRPr="00E27B95" w:rsidRDefault="00E27B95" w:rsidP="00E27B95">
      <w:pPr>
        <w:spacing w:line="254" w:lineRule="auto"/>
        <w:jc w:val="both"/>
        <w:rPr>
          <w:rFonts w:ascii="Calibri" w:eastAsia="Times New Roman" w:hAnsi="Calibri" w:cs="Calibri"/>
          <w:sz w:val="20"/>
          <w:szCs w:val="20"/>
        </w:rPr>
      </w:pPr>
      <w:r w:rsidRPr="00E27B95">
        <w:rPr>
          <w:rFonts w:ascii="Arial" w:eastAsia="Times New Roman" w:hAnsi="Arial" w:cs="Arial"/>
          <w:sz w:val="20"/>
          <w:szCs w:val="20"/>
        </w:rPr>
        <w:t xml:space="preserve">The ideal candidate should have strong leadership skills and ability to integrate clinical care across service modalities. This position will work directly with GLRC clinicians and managers for implementation of clinical practices, protocols, and service delivery. This position requires strong working knowledge in substance abuse, ASAM criteria, behavioral health conditions, and integrated medical care. </w:t>
      </w:r>
    </w:p>
    <w:p w:rsidR="00E27B95" w:rsidRPr="00E27B95" w:rsidRDefault="00E27B95" w:rsidP="00E27B95">
      <w:pPr>
        <w:spacing w:line="256" w:lineRule="auto"/>
        <w:jc w:val="both"/>
        <w:rPr>
          <w:rFonts w:ascii="Calibri" w:eastAsia="Times New Roman" w:hAnsi="Calibri" w:cs="Calibri"/>
          <w:sz w:val="20"/>
          <w:szCs w:val="20"/>
        </w:rPr>
      </w:pPr>
      <w:r w:rsidRPr="00E27B95">
        <w:rPr>
          <w:rFonts w:ascii="Arial" w:eastAsia="Times New Roman" w:hAnsi="Arial" w:cs="Arial"/>
          <w:sz w:val="20"/>
          <w:szCs w:val="20"/>
        </w:rPr>
        <w:t xml:space="preserve">Prior work experience should include three years related work experience in a behavioral health setting. </w:t>
      </w:r>
    </w:p>
    <w:p w:rsidR="00E27B95" w:rsidRPr="00E27B95" w:rsidRDefault="00E27B95" w:rsidP="00E27B95">
      <w:pPr>
        <w:spacing w:line="240" w:lineRule="auto"/>
        <w:jc w:val="both"/>
        <w:rPr>
          <w:rFonts w:ascii="Calibri" w:eastAsia="Times New Roman" w:hAnsi="Calibri" w:cs="Calibri"/>
          <w:sz w:val="20"/>
          <w:szCs w:val="20"/>
        </w:rPr>
      </w:pPr>
      <w:r w:rsidRPr="00E27B95">
        <w:rPr>
          <w:rFonts w:ascii="Arial" w:eastAsia="Times New Roman" w:hAnsi="Arial" w:cs="Arial"/>
          <w:sz w:val="20"/>
          <w:szCs w:val="20"/>
        </w:rPr>
        <w:t xml:space="preserve">Wage will commensurate with experience.  </w:t>
      </w:r>
    </w:p>
    <w:p w:rsidR="00E27B95" w:rsidRPr="00E27B95" w:rsidRDefault="00E27B95" w:rsidP="00E27B95">
      <w:pPr>
        <w:spacing w:line="240" w:lineRule="auto"/>
        <w:jc w:val="both"/>
        <w:rPr>
          <w:rFonts w:ascii="Calibri" w:eastAsia="Times New Roman" w:hAnsi="Calibri" w:cs="Calibri"/>
          <w:sz w:val="20"/>
          <w:szCs w:val="20"/>
        </w:rPr>
      </w:pPr>
      <w:r w:rsidRPr="00E27B95">
        <w:rPr>
          <w:rFonts w:ascii="Arial" w:eastAsia="Times New Roman" w:hAnsi="Arial" w:cs="Arial"/>
          <w:sz w:val="20"/>
          <w:szCs w:val="20"/>
        </w:rPr>
        <w:t xml:space="preserve">Please submit cover letter and resume to </w:t>
      </w:r>
      <w:hyperlink r:id="rId4" w:history="1">
        <w:r w:rsidRPr="00E27B95">
          <w:rPr>
            <w:rFonts w:ascii="Arial" w:eastAsia="Times New Roman" w:hAnsi="Arial" w:cs="Arial"/>
            <w:color w:val="0000FF"/>
            <w:sz w:val="20"/>
            <w:szCs w:val="20"/>
            <w:u w:val="single"/>
          </w:rPr>
          <w:t>hr@greatlakesrecovery.org</w:t>
        </w:r>
      </w:hyperlink>
      <w:r w:rsidRPr="00E27B95">
        <w:rPr>
          <w:rFonts w:ascii="Arial" w:eastAsia="Times New Roman" w:hAnsi="Arial" w:cs="Arial"/>
          <w:sz w:val="20"/>
          <w:szCs w:val="20"/>
        </w:rPr>
        <w:t xml:space="preserve"> or mail to GLRC/HR, 97 S. Fourth St., Suite C, Ishpeming, MI 49849. No Phone Calls Please.</w:t>
      </w:r>
    </w:p>
    <w:p w:rsidR="00E27B95" w:rsidRPr="00E27B95" w:rsidRDefault="00E27B95" w:rsidP="00E27B95">
      <w:pPr>
        <w:spacing w:after="0" w:line="240" w:lineRule="auto"/>
        <w:rPr>
          <w:rFonts w:ascii="Times New Roman" w:eastAsia="Times New Roman" w:hAnsi="Times New Roman" w:cs="Times New Roman"/>
          <w:sz w:val="24"/>
          <w:szCs w:val="24"/>
        </w:rPr>
      </w:pPr>
    </w:p>
    <w:p w:rsidR="0002389D" w:rsidRDefault="0002389D"/>
    <w:sectPr w:rsidR="0002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95"/>
    <w:rsid w:val="0002389D"/>
    <w:rsid w:val="00E2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915A"/>
  <w15:chartTrackingRefBased/>
  <w15:docId w15:val="{F7F305E3-A3F3-4D6B-90BE-3C1C74B4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hyperlink">
    <w:name w:val="gmail-msohyperlink"/>
    <w:basedOn w:val="DefaultParagraphFont"/>
    <w:rsid w:val="00E27B95"/>
  </w:style>
  <w:style w:type="character" w:styleId="Hyperlink">
    <w:name w:val="Hyperlink"/>
    <w:basedOn w:val="DefaultParagraphFont"/>
    <w:uiPriority w:val="99"/>
    <w:semiHidden/>
    <w:unhideWhenUsed/>
    <w:rsid w:val="00E27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948634">
      <w:bodyDiv w:val="1"/>
      <w:marLeft w:val="0"/>
      <w:marRight w:val="0"/>
      <w:marTop w:val="0"/>
      <w:marBottom w:val="0"/>
      <w:divBdr>
        <w:top w:val="none" w:sz="0" w:space="0" w:color="auto"/>
        <w:left w:val="none" w:sz="0" w:space="0" w:color="auto"/>
        <w:bottom w:val="none" w:sz="0" w:space="0" w:color="auto"/>
        <w:right w:val="none" w:sz="0" w:space="0" w:color="auto"/>
      </w:divBdr>
      <w:divsChild>
        <w:div w:id="786393738">
          <w:marLeft w:val="0"/>
          <w:marRight w:val="0"/>
          <w:marTop w:val="0"/>
          <w:marBottom w:val="0"/>
          <w:divBdr>
            <w:top w:val="none" w:sz="0" w:space="0" w:color="auto"/>
            <w:left w:val="none" w:sz="0" w:space="0" w:color="auto"/>
            <w:bottom w:val="none" w:sz="0" w:space="0" w:color="auto"/>
            <w:right w:val="none" w:sz="0" w:space="0" w:color="auto"/>
          </w:divBdr>
        </w:div>
        <w:div w:id="132829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greatlakes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2020-12-18T16:08:00Z</dcterms:created>
  <dcterms:modified xsi:type="dcterms:W3CDTF">2020-12-18T16:11:00Z</dcterms:modified>
</cp:coreProperties>
</file>